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0A91B" w14:textId="77777777" w:rsidR="008471C4" w:rsidRPr="005C6B71" w:rsidRDefault="008471C4" w:rsidP="008471C4">
      <w:pPr>
        <w:tabs>
          <w:tab w:val="right" w:pos="9525"/>
        </w:tabs>
        <w:spacing w:before="120"/>
        <w:jc w:val="center"/>
        <w:rPr>
          <w:rFonts w:eastAsia="Calibri"/>
          <w:b/>
          <w:bCs/>
          <w:color w:val="000000"/>
          <w:sz w:val="28"/>
          <w:szCs w:val="28"/>
          <w:lang w:val="uk-UA" w:eastAsia="uk-UA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uk-UA"/>
        </w:rPr>
        <w:tab/>
        <w:t>ПРОЄКТ</w:t>
      </w:r>
    </w:p>
    <w:p w14:paraId="2EB426D5" w14:textId="77777777" w:rsidR="008471C4" w:rsidRPr="003D2A06" w:rsidRDefault="008471C4" w:rsidP="008471C4">
      <w:pPr>
        <w:tabs>
          <w:tab w:val="left" w:pos="8580"/>
          <w:tab w:val="right" w:pos="9525"/>
        </w:tabs>
        <w:spacing w:before="120"/>
        <w:jc w:val="center"/>
        <w:rPr>
          <w:rFonts w:eastAsia="Calibri"/>
          <w:b/>
          <w:bCs/>
          <w:color w:val="000000"/>
          <w:sz w:val="28"/>
          <w:szCs w:val="28"/>
          <w:lang w:eastAsia="uk-UA"/>
        </w:rPr>
      </w:pPr>
      <w:r w:rsidRPr="003D2A06">
        <w:rPr>
          <w:rFonts w:ascii="Calibri" w:eastAsia="Calibri" w:hAnsi="Calibri"/>
          <w:noProof/>
          <w:lang w:val="uk-UA" w:eastAsia="uk-UA"/>
        </w:rPr>
        <w:drawing>
          <wp:inline distT="0" distB="0" distL="0" distR="0" wp14:anchorId="560D95D7" wp14:editId="623A48BF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291CB" w14:textId="77777777" w:rsidR="008471C4" w:rsidRPr="003D2A06" w:rsidRDefault="008471C4" w:rsidP="008471C4">
      <w:pPr>
        <w:jc w:val="center"/>
        <w:outlineLvl w:val="4"/>
        <w:rPr>
          <w:rFonts w:eastAsia="Calibri"/>
          <w:b/>
          <w:iCs/>
          <w:color w:val="000000"/>
          <w:w w:val="120"/>
          <w:sz w:val="28"/>
          <w:szCs w:val="28"/>
          <w:lang w:eastAsia="uk-UA"/>
        </w:rPr>
      </w:pPr>
      <w:r w:rsidRPr="003D2A06">
        <w:rPr>
          <w:rFonts w:eastAsia="Calibri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4DFFF7A" w14:textId="77777777" w:rsidR="008471C4" w:rsidRPr="003D2A06" w:rsidRDefault="008471C4" w:rsidP="008471C4">
      <w:pPr>
        <w:jc w:val="center"/>
        <w:outlineLvl w:val="5"/>
        <w:rPr>
          <w:rFonts w:eastAsia="Calibri"/>
          <w:b/>
          <w:color w:val="000000"/>
          <w:w w:val="120"/>
          <w:sz w:val="28"/>
          <w:szCs w:val="28"/>
          <w:lang w:eastAsia="uk-UA"/>
        </w:rPr>
      </w:pPr>
      <w:r w:rsidRPr="003D2A06">
        <w:rPr>
          <w:rFonts w:eastAsia="Calibri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40589FEC" w14:textId="77777777" w:rsidR="008471C4" w:rsidRPr="003D2A06" w:rsidRDefault="008471C4" w:rsidP="008471C4">
      <w:pPr>
        <w:jc w:val="center"/>
        <w:rPr>
          <w:rFonts w:eastAsia="Calibri"/>
          <w:b/>
          <w:bCs/>
          <w:color w:val="000000"/>
          <w:w w:val="120"/>
          <w:sz w:val="28"/>
          <w:szCs w:val="28"/>
          <w:lang w:eastAsia="uk-UA"/>
        </w:rPr>
      </w:pPr>
      <w:r w:rsidRPr="003D2A06">
        <w:rPr>
          <w:rFonts w:ascii="Calibri" w:eastAsia="Calibri" w:hAnsi="Calibri"/>
          <w:noProof/>
          <w:lang w:val="uk-UA"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7105B9F3" wp14:editId="03BB95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EFCDBB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22FBE7D8" w14:textId="77777777" w:rsidR="008471C4" w:rsidRPr="003D2A06" w:rsidRDefault="008471C4" w:rsidP="008471C4">
      <w:pPr>
        <w:spacing w:before="240" w:after="60"/>
        <w:jc w:val="center"/>
        <w:outlineLvl w:val="6"/>
        <w:rPr>
          <w:rFonts w:eastAsia="Calibri"/>
          <w:b/>
          <w:bCs/>
          <w:color w:val="000000"/>
          <w:sz w:val="28"/>
          <w:szCs w:val="28"/>
          <w:lang w:eastAsia="uk-UA"/>
        </w:rPr>
      </w:pPr>
      <w:r w:rsidRPr="003D2A06">
        <w:rPr>
          <w:rFonts w:eastAsia="Calibri"/>
          <w:b/>
          <w:bCs/>
          <w:color w:val="000000"/>
          <w:sz w:val="28"/>
          <w:szCs w:val="28"/>
          <w:lang w:eastAsia="uk-UA"/>
        </w:rPr>
        <w:t>РІШЕННЯ</w:t>
      </w:r>
    </w:p>
    <w:p w14:paraId="34FA0B68" w14:textId="77777777" w:rsidR="008471C4" w:rsidRPr="003D2A06" w:rsidRDefault="008471C4" w:rsidP="008471C4">
      <w:pPr>
        <w:rPr>
          <w:rFonts w:eastAsia="Calibri"/>
          <w:color w:val="000000"/>
          <w:sz w:val="28"/>
          <w:szCs w:val="28"/>
          <w:lang w:eastAsia="uk-UA"/>
        </w:rPr>
      </w:pPr>
    </w:p>
    <w:p w14:paraId="7794689F" w14:textId="77777777" w:rsidR="008471C4" w:rsidRPr="003D2A06" w:rsidRDefault="008471C4" w:rsidP="008471C4">
      <w:pPr>
        <w:ind w:left="180" w:right="-540"/>
        <w:rPr>
          <w:rFonts w:eastAsia="Calibri"/>
          <w:color w:val="000000"/>
          <w:sz w:val="28"/>
          <w:szCs w:val="28"/>
          <w:lang w:eastAsia="uk-UA"/>
        </w:rPr>
      </w:pPr>
      <w:proofErr w:type="spellStart"/>
      <w:r w:rsidRPr="003D2A06">
        <w:rPr>
          <w:rFonts w:eastAsia="Calibri"/>
          <w:color w:val="000000"/>
          <w:sz w:val="28"/>
          <w:szCs w:val="28"/>
          <w:lang w:eastAsia="uk-UA"/>
        </w:rPr>
        <w:t>від</w:t>
      </w:r>
      <w:proofErr w:type="spellEnd"/>
      <w:r w:rsidRPr="003D2A06">
        <w:rPr>
          <w:rFonts w:eastAsia="Calibri"/>
          <w:color w:val="000000"/>
          <w:sz w:val="28"/>
          <w:szCs w:val="28"/>
          <w:lang w:eastAsia="uk-UA"/>
        </w:rPr>
        <w:t xml:space="preserve"> </w:t>
      </w:r>
      <w:r>
        <w:rPr>
          <w:rFonts w:eastAsia="Calibri"/>
          <w:color w:val="000000"/>
          <w:sz w:val="28"/>
          <w:szCs w:val="28"/>
          <w:lang w:val="uk-UA" w:eastAsia="uk-UA"/>
        </w:rPr>
        <w:t>31</w:t>
      </w:r>
      <w:r w:rsidRPr="003D2A06">
        <w:rPr>
          <w:rFonts w:eastAsia="Calibri"/>
          <w:color w:val="000000"/>
          <w:sz w:val="28"/>
          <w:szCs w:val="28"/>
          <w:lang w:eastAsia="uk-UA"/>
        </w:rPr>
        <w:t xml:space="preserve"> </w:t>
      </w:r>
      <w:r>
        <w:rPr>
          <w:rFonts w:eastAsia="Calibri"/>
          <w:color w:val="000000"/>
          <w:sz w:val="28"/>
          <w:szCs w:val="28"/>
          <w:lang w:val="uk-UA" w:eastAsia="uk-UA"/>
        </w:rPr>
        <w:t>липня</w:t>
      </w:r>
      <w:r w:rsidRPr="003D2A06">
        <w:rPr>
          <w:rFonts w:eastAsia="Calibri"/>
          <w:color w:val="000000"/>
          <w:sz w:val="28"/>
          <w:szCs w:val="28"/>
          <w:lang w:eastAsia="uk-UA"/>
        </w:rPr>
        <w:t xml:space="preserve"> 2025 р. №</w:t>
      </w:r>
      <w:r>
        <w:rPr>
          <w:rFonts w:eastAsia="Calibri"/>
          <w:color w:val="000000"/>
          <w:sz w:val="28"/>
          <w:szCs w:val="28"/>
          <w:lang w:val="uk-UA" w:eastAsia="uk-UA"/>
        </w:rPr>
        <w:t xml:space="preserve">  </w:t>
      </w:r>
      <w:r w:rsidRPr="003D2A06">
        <w:rPr>
          <w:rFonts w:eastAsia="Calibri"/>
          <w:color w:val="000000"/>
          <w:sz w:val="28"/>
          <w:szCs w:val="28"/>
          <w:lang w:eastAsia="uk-UA"/>
        </w:rPr>
        <w:tab/>
      </w:r>
      <w:r w:rsidRPr="003D2A06">
        <w:rPr>
          <w:rFonts w:eastAsia="Calibri"/>
          <w:color w:val="000000"/>
          <w:sz w:val="28"/>
          <w:szCs w:val="28"/>
          <w:lang w:eastAsia="uk-UA"/>
        </w:rPr>
        <w:tab/>
      </w:r>
      <w:r w:rsidRPr="003D2A06">
        <w:rPr>
          <w:rFonts w:eastAsia="Calibri"/>
          <w:color w:val="000000"/>
          <w:sz w:val="28"/>
          <w:szCs w:val="28"/>
          <w:lang w:eastAsia="uk-UA"/>
        </w:rPr>
        <w:tab/>
      </w:r>
      <w:r w:rsidRPr="003D2A06">
        <w:rPr>
          <w:rFonts w:eastAsia="Calibri"/>
          <w:color w:val="000000"/>
          <w:sz w:val="28"/>
          <w:szCs w:val="28"/>
          <w:lang w:eastAsia="uk-UA"/>
        </w:rPr>
        <w:tab/>
      </w:r>
      <w:r>
        <w:rPr>
          <w:rFonts w:eastAsia="Calibri"/>
          <w:color w:val="000000"/>
          <w:sz w:val="28"/>
          <w:szCs w:val="28"/>
          <w:lang w:val="uk-UA" w:eastAsia="uk-UA"/>
        </w:rPr>
        <w:t>63</w:t>
      </w:r>
      <w:r w:rsidRPr="003D2A06">
        <w:rPr>
          <w:rFonts w:eastAsia="Calibri"/>
          <w:color w:val="000000"/>
          <w:sz w:val="28"/>
          <w:szCs w:val="28"/>
          <w:lang w:eastAsia="uk-UA"/>
        </w:rPr>
        <w:t xml:space="preserve"> </w:t>
      </w:r>
      <w:proofErr w:type="spellStart"/>
      <w:r w:rsidRPr="003D2A06">
        <w:rPr>
          <w:rFonts w:eastAsia="Calibri"/>
          <w:color w:val="000000"/>
          <w:sz w:val="28"/>
          <w:szCs w:val="28"/>
          <w:lang w:eastAsia="uk-UA"/>
        </w:rPr>
        <w:t>сесія</w:t>
      </w:r>
      <w:proofErr w:type="spellEnd"/>
      <w:r w:rsidRPr="003D2A06">
        <w:rPr>
          <w:rFonts w:eastAsia="Calibri"/>
          <w:color w:val="000000"/>
          <w:sz w:val="28"/>
          <w:szCs w:val="28"/>
          <w:lang w:eastAsia="uk-UA"/>
        </w:rPr>
        <w:t xml:space="preserve"> </w:t>
      </w:r>
      <w:r w:rsidRPr="003D2A06">
        <w:rPr>
          <w:rFonts w:eastAsia="Calibri"/>
          <w:color w:val="000000"/>
          <w:sz w:val="28"/>
          <w:szCs w:val="28"/>
          <w:lang w:val="en-US" w:eastAsia="uk-UA"/>
        </w:rPr>
        <w:t>VIII</w:t>
      </w:r>
      <w:r w:rsidRPr="003D2A06">
        <w:rPr>
          <w:rFonts w:eastAsia="Calibri"/>
          <w:color w:val="000000"/>
          <w:sz w:val="28"/>
          <w:szCs w:val="28"/>
          <w:lang w:eastAsia="uk-UA"/>
        </w:rPr>
        <w:t xml:space="preserve"> </w:t>
      </w:r>
      <w:proofErr w:type="spellStart"/>
      <w:r w:rsidRPr="003D2A06">
        <w:rPr>
          <w:rFonts w:eastAsia="Calibri"/>
          <w:color w:val="000000"/>
          <w:sz w:val="28"/>
          <w:szCs w:val="28"/>
          <w:lang w:eastAsia="uk-UA"/>
        </w:rPr>
        <w:t>скликання</w:t>
      </w:r>
      <w:proofErr w:type="spellEnd"/>
    </w:p>
    <w:p w14:paraId="137EA5C8" w14:textId="77777777" w:rsidR="008471C4" w:rsidRPr="003D2A06" w:rsidRDefault="008471C4" w:rsidP="008471C4">
      <w:pPr>
        <w:ind w:left="180" w:right="-540"/>
        <w:rPr>
          <w:rFonts w:eastAsia="Calibri"/>
          <w:color w:val="000000"/>
          <w:sz w:val="28"/>
          <w:szCs w:val="28"/>
          <w:lang w:eastAsia="uk-UA"/>
        </w:rPr>
      </w:pPr>
      <w:r w:rsidRPr="003D2A06">
        <w:rPr>
          <w:rFonts w:eastAsia="Calibri"/>
          <w:color w:val="000000"/>
          <w:sz w:val="28"/>
          <w:szCs w:val="28"/>
          <w:lang w:eastAsia="uk-UA"/>
        </w:rPr>
        <w:t>м. Рогатин</w:t>
      </w:r>
    </w:p>
    <w:p w14:paraId="7CAAB39B" w14:textId="77777777" w:rsidR="008471C4" w:rsidRPr="009228A4" w:rsidRDefault="008471C4" w:rsidP="008471C4">
      <w:pPr>
        <w:ind w:left="180" w:right="278"/>
        <w:rPr>
          <w:rFonts w:eastAsia="SimSun"/>
          <w:b/>
          <w:vanish/>
          <w:color w:val="FF0000"/>
          <w:sz w:val="28"/>
          <w:szCs w:val="28"/>
          <w:lang w:eastAsia="zh-CN"/>
        </w:rPr>
      </w:pPr>
      <w:r w:rsidRPr="009228A4">
        <w:rPr>
          <w:rFonts w:eastAsia="SimSun"/>
          <w:b/>
          <w:vanish/>
          <w:color w:val="FF0000"/>
          <w:sz w:val="28"/>
          <w:szCs w:val="28"/>
          <w:lang w:eastAsia="zh-CN"/>
        </w:rPr>
        <w:t>{name}</w:t>
      </w:r>
    </w:p>
    <w:p w14:paraId="3BB94C3A" w14:textId="77777777" w:rsidR="008471C4" w:rsidRPr="009228A4" w:rsidRDefault="008471C4" w:rsidP="008471C4">
      <w:pPr>
        <w:tabs>
          <w:tab w:val="left" w:pos="8580"/>
          <w:tab w:val="right" w:pos="9525"/>
        </w:tabs>
        <w:spacing w:before="120"/>
        <w:rPr>
          <w:rFonts w:eastAsia="SimSun"/>
          <w:sz w:val="28"/>
          <w:szCs w:val="24"/>
          <w:lang w:eastAsia="zh-CN"/>
        </w:rPr>
      </w:pPr>
    </w:p>
    <w:p w14:paraId="2E65FB0C" w14:textId="77777777" w:rsidR="008471C4" w:rsidRDefault="008471C4" w:rsidP="008471C4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орендні відносини з</w:t>
      </w:r>
    </w:p>
    <w:p w14:paraId="54AC9782" w14:textId="77777777" w:rsidR="008471C4" w:rsidRDefault="008471C4" w:rsidP="008471C4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Управлінням  Державної </w:t>
      </w:r>
    </w:p>
    <w:p w14:paraId="2A877F40" w14:textId="000C038E" w:rsidR="008471C4" w:rsidRDefault="00707A58" w:rsidP="008471C4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8471C4">
        <w:rPr>
          <w:sz w:val="28"/>
          <w:szCs w:val="28"/>
          <w:lang w:val="uk-UA"/>
        </w:rPr>
        <w:t xml:space="preserve">іграційної </w:t>
      </w:r>
      <w:r>
        <w:rPr>
          <w:sz w:val="28"/>
          <w:szCs w:val="28"/>
          <w:lang w:val="uk-UA"/>
        </w:rPr>
        <w:t>с</w:t>
      </w:r>
      <w:r w:rsidR="008471C4">
        <w:rPr>
          <w:sz w:val="28"/>
          <w:szCs w:val="28"/>
          <w:lang w:val="uk-UA"/>
        </w:rPr>
        <w:t>лужби України в</w:t>
      </w:r>
    </w:p>
    <w:p w14:paraId="3615C405" w14:textId="7F6AFA26" w:rsidR="008471C4" w:rsidRDefault="008471C4" w:rsidP="008471C4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Івано-Франківській області</w:t>
      </w:r>
    </w:p>
    <w:p w14:paraId="7C0DC675" w14:textId="77777777" w:rsidR="008471C4" w:rsidRDefault="008471C4" w:rsidP="008471C4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/>
          <w:vanish/>
          <w:color w:val="FF0000"/>
          <w:sz w:val="28"/>
          <w:szCs w:val="28"/>
          <w:lang w:val="uk-UA" w:eastAsia="uk-UA"/>
        </w:rPr>
        <w:t xml:space="preserve"> {</w:t>
      </w:r>
      <w:r>
        <w:rPr>
          <w:b/>
          <w:vanish/>
          <w:color w:val="FF0000"/>
          <w:sz w:val="28"/>
          <w:szCs w:val="28"/>
          <w:lang w:val="en-US" w:eastAsia="uk-UA"/>
        </w:rPr>
        <w:t>name</w:t>
      </w:r>
      <w:r>
        <w:rPr>
          <w:b/>
          <w:vanish/>
          <w:color w:val="FF0000"/>
          <w:sz w:val="28"/>
          <w:szCs w:val="28"/>
          <w:lang w:val="uk-UA" w:eastAsia="uk-UA"/>
        </w:rPr>
        <w:t>}</w:t>
      </w:r>
    </w:p>
    <w:p w14:paraId="58C0F7CC" w14:textId="3783841F" w:rsidR="00BC5B92" w:rsidRDefault="00BC5B92" w:rsidP="008471C4">
      <w:pPr>
        <w:ind w:right="278"/>
        <w:rPr>
          <w:sz w:val="28"/>
          <w:szCs w:val="28"/>
          <w:lang w:val="uk-UA"/>
        </w:rPr>
      </w:pPr>
    </w:p>
    <w:p w14:paraId="4B70586D" w14:textId="77777777" w:rsidR="008471C4" w:rsidRPr="004C5367" w:rsidRDefault="008471C4" w:rsidP="008471C4">
      <w:pPr>
        <w:ind w:right="278"/>
        <w:rPr>
          <w:b/>
          <w:vanish/>
          <w:color w:val="FF0000"/>
          <w:sz w:val="28"/>
          <w:szCs w:val="28"/>
        </w:rPr>
      </w:pPr>
    </w:p>
    <w:p w14:paraId="3CA8C1E5" w14:textId="72B2AE00" w:rsidR="008471C4" w:rsidRDefault="008471C4" w:rsidP="008471C4">
      <w:pPr>
        <w:shd w:val="clear" w:color="auto" w:fill="FFFFFF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29, 60 Закону України «Про місцеве самоврядування в Україні», </w:t>
      </w:r>
      <w:r w:rsidRPr="00C9426D">
        <w:rPr>
          <w:sz w:val="28"/>
          <w:szCs w:val="28"/>
          <w:lang w:val="uk-UA"/>
        </w:rPr>
        <w:t>Закону України «Про оренду державного та комунального майна»,</w:t>
      </w:r>
      <w:r>
        <w:rPr>
          <w:sz w:val="28"/>
          <w:szCs w:val="28"/>
          <w:lang w:val="uk-UA"/>
        </w:rPr>
        <w:t xml:space="preserve"> Постанови Кабінету Міністрів України «Про особливості оренди державного та комунального майна у період воєнного стану» № 634 від 27 травня 2022 року, Постанови КМУ від 11.10.2024 №1160 «Про утворення міжрегіонального територіального органу та ліквідацію територіальних органів Державної міграційної служби»</w:t>
      </w:r>
      <w:r w:rsidR="00D631B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розглянувши лист  Голови комісії з ліквідації Управління Державної  </w:t>
      </w:r>
      <w:r w:rsidR="00707A58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іграційної </w:t>
      </w:r>
      <w:r w:rsidR="00707A58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лужби  України в Івано-Франківській області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№2601.13-3227/2601.2-25 від 20 червня 2025 року та заяву Західного </w:t>
      </w:r>
      <w:r w:rsidR="00707A58">
        <w:rPr>
          <w:color w:val="000000"/>
          <w:sz w:val="28"/>
          <w:szCs w:val="28"/>
          <w:shd w:val="clear" w:color="auto" w:fill="FFFFFF"/>
          <w:lang w:val="uk-UA"/>
        </w:rPr>
        <w:t>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іжрегіонального </w:t>
      </w:r>
      <w:r w:rsidR="00707A58">
        <w:rPr>
          <w:color w:val="000000"/>
          <w:sz w:val="28"/>
          <w:szCs w:val="28"/>
          <w:shd w:val="clear" w:color="auto" w:fill="FFFFFF"/>
          <w:lang w:val="uk-UA"/>
        </w:rPr>
        <w:t>у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правління Державної </w:t>
      </w:r>
      <w:r w:rsidR="00707A58">
        <w:rPr>
          <w:color w:val="000000"/>
          <w:sz w:val="28"/>
          <w:szCs w:val="28"/>
          <w:shd w:val="clear" w:color="auto" w:fill="FFFFFF"/>
          <w:lang w:val="uk-UA"/>
        </w:rPr>
        <w:t>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іграційної </w:t>
      </w:r>
      <w:r w:rsidR="00707A58">
        <w:rPr>
          <w:color w:val="000000"/>
          <w:sz w:val="28"/>
          <w:szCs w:val="28"/>
          <w:shd w:val="clear" w:color="auto" w:fill="FFFFFF"/>
          <w:lang w:val="uk-UA"/>
        </w:rPr>
        <w:t>с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лужби  №4601.9.1-123/46.1-25 від 23.06.2025 року,  міська рада </w:t>
      </w:r>
      <w:r>
        <w:rPr>
          <w:sz w:val="28"/>
          <w:szCs w:val="28"/>
          <w:lang w:val="uk-UA"/>
        </w:rPr>
        <w:t>ВИРІШИЛА:</w:t>
      </w:r>
    </w:p>
    <w:p w14:paraId="31233992" w14:textId="35A61E5C" w:rsidR="008471C4" w:rsidRDefault="008471C4" w:rsidP="008471C4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Припинити  дію договору оренди комунального майна № 31 від 01.08.2023  року нежитлового приміщення  по вул. Шевченка, 5 в м. Рогатин, загальна площа 133,7 м², укладеного між </w:t>
      </w:r>
      <w:proofErr w:type="spellStart"/>
      <w:r>
        <w:rPr>
          <w:sz w:val="28"/>
          <w:szCs w:val="28"/>
          <w:lang w:val="uk-UA"/>
        </w:rPr>
        <w:t>Рогатинською</w:t>
      </w:r>
      <w:proofErr w:type="spellEnd"/>
      <w:r>
        <w:rPr>
          <w:sz w:val="28"/>
          <w:szCs w:val="28"/>
          <w:lang w:val="uk-UA"/>
        </w:rPr>
        <w:t xml:space="preserve"> міською радою та Управлінням Державної </w:t>
      </w:r>
      <w:r w:rsidR="00707A58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іграційної </w:t>
      </w:r>
      <w:r w:rsidR="00707A58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лужби України в Івано-Франківській області з 18.07.2025 року.</w:t>
      </w:r>
    </w:p>
    <w:p w14:paraId="2F64658A" w14:textId="4633E48D" w:rsidR="008471C4" w:rsidRDefault="008471C4" w:rsidP="008471C4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2.Надати в оренду нежитлове приміщення площею 133,7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 на другому поверсі адмінбудинку  по вул.Шевченка,5 </w:t>
      </w:r>
      <w:proofErr w:type="spellStart"/>
      <w:r>
        <w:rPr>
          <w:sz w:val="28"/>
          <w:szCs w:val="28"/>
          <w:lang w:val="uk-UA"/>
        </w:rPr>
        <w:t>м.Рогатин</w:t>
      </w:r>
      <w:proofErr w:type="spellEnd"/>
      <w:r>
        <w:rPr>
          <w:sz w:val="28"/>
          <w:szCs w:val="28"/>
          <w:lang w:val="uk-UA"/>
        </w:rPr>
        <w:t xml:space="preserve">   для службових потреб Західного </w:t>
      </w:r>
      <w:r w:rsidR="00707A58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іжрегіонального </w:t>
      </w:r>
      <w:r w:rsidR="00707A5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правління Державної </w:t>
      </w:r>
      <w:r w:rsidR="00707A58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іграційної </w:t>
      </w:r>
      <w:r w:rsidR="00707A58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лужби з 19 липня 2025 року терміном на п’ять років</w:t>
      </w:r>
    </w:p>
    <w:p w14:paraId="39982E42" w14:textId="77777777" w:rsidR="008471C4" w:rsidRDefault="008471C4" w:rsidP="008471C4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C4573A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</w:t>
      </w:r>
      <w:r>
        <w:rPr>
          <w:color w:val="000000"/>
          <w:sz w:val="28"/>
          <w:szCs w:val="28"/>
          <w:lang w:val="uk-UA"/>
        </w:rPr>
        <w:t xml:space="preserve">на </w:t>
      </w:r>
      <w:r w:rsidRPr="00C4573A">
        <w:rPr>
          <w:color w:val="000000"/>
          <w:sz w:val="28"/>
          <w:szCs w:val="28"/>
          <w:lang w:val="uk-UA"/>
        </w:rPr>
        <w:t>постійну комісію міської ради з питань стратегічного розвитку, бюджету і фінансів, комунальної власності та регуляторної політики (голова комісії – Тетяна Винник).</w:t>
      </w:r>
    </w:p>
    <w:p w14:paraId="1E336CA0" w14:textId="77777777" w:rsidR="008471C4" w:rsidRDefault="008471C4" w:rsidP="008471C4">
      <w:pPr>
        <w:tabs>
          <w:tab w:val="left" w:pos="2360"/>
        </w:tabs>
        <w:jc w:val="both"/>
        <w:rPr>
          <w:sz w:val="28"/>
          <w:szCs w:val="28"/>
          <w:lang w:val="uk-UA"/>
        </w:rPr>
      </w:pPr>
    </w:p>
    <w:p w14:paraId="2C431378" w14:textId="77777777" w:rsidR="008471C4" w:rsidRPr="00D57906" w:rsidRDefault="008471C4" w:rsidP="008471C4">
      <w:pPr>
        <w:rPr>
          <w:sz w:val="28"/>
          <w:szCs w:val="28"/>
          <w:lang w:val="uk-UA"/>
        </w:rPr>
      </w:pPr>
      <w:r w:rsidRPr="00D57906"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D57906">
        <w:rPr>
          <w:sz w:val="28"/>
          <w:szCs w:val="28"/>
          <w:lang w:val="uk-UA"/>
        </w:rPr>
        <w:t>Сергій НАСАЛИК</w:t>
      </w:r>
    </w:p>
    <w:p w14:paraId="5DFCE8AD" w14:textId="77777777" w:rsidR="00825D79" w:rsidRPr="006B25C6" w:rsidRDefault="00825D79">
      <w:pPr>
        <w:rPr>
          <w:lang w:val="uk-UA"/>
        </w:rPr>
      </w:pPr>
    </w:p>
    <w:sectPr w:rsidR="00825D79" w:rsidRPr="006B25C6" w:rsidSect="008471C4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3BF"/>
    <w:rsid w:val="000633BF"/>
    <w:rsid w:val="00063CBF"/>
    <w:rsid w:val="0007645E"/>
    <w:rsid w:val="000D2A3F"/>
    <w:rsid w:val="002001BD"/>
    <w:rsid w:val="0022312B"/>
    <w:rsid w:val="002E5D56"/>
    <w:rsid w:val="0030343C"/>
    <w:rsid w:val="00321DA4"/>
    <w:rsid w:val="00341A6B"/>
    <w:rsid w:val="00401856"/>
    <w:rsid w:val="004127D1"/>
    <w:rsid w:val="00415104"/>
    <w:rsid w:val="004C5367"/>
    <w:rsid w:val="004D1BA3"/>
    <w:rsid w:val="004F7275"/>
    <w:rsid w:val="005535D1"/>
    <w:rsid w:val="005E1E90"/>
    <w:rsid w:val="006701D9"/>
    <w:rsid w:val="006B25C6"/>
    <w:rsid w:val="006B3283"/>
    <w:rsid w:val="00707A58"/>
    <w:rsid w:val="00747BE1"/>
    <w:rsid w:val="00825D79"/>
    <w:rsid w:val="008471C4"/>
    <w:rsid w:val="00856B70"/>
    <w:rsid w:val="008F66AD"/>
    <w:rsid w:val="009436C4"/>
    <w:rsid w:val="00BA7984"/>
    <w:rsid w:val="00BC5B92"/>
    <w:rsid w:val="00C9426D"/>
    <w:rsid w:val="00D631B9"/>
    <w:rsid w:val="00DE57C1"/>
    <w:rsid w:val="00E44F43"/>
    <w:rsid w:val="00E84719"/>
    <w:rsid w:val="00F811BB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65170"/>
  <w15:docId w15:val="{FC955250-8A4D-41A6-8116-BE9338CE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5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25C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B25C6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Default">
    <w:name w:val="Default"/>
    <w:rsid w:val="004C53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5">
    <w:name w:val="No Spacing"/>
    <w:uiPriority w:val="1"/>
    <w:qFormat/>
    <w:rsid w:val="008471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1171</Words>
  <Characters>668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МР</cp:lastModifiedBy>
  <cp:revision>15</cp:revision>
  <cp:lastPrinted>2025-07-24T08:10:00Z</cp:lastPrinted>
  <dcterms:created xsi:type="dcterms:W3CDTF">2025-07-07T08:24:00Z</dcterms:created>
  <dcterms:modified xsi:type="dcterms:W3CDTF">2025-07-25T10:04:00Z</dcterms:modified>
</cp:coreProperties>
</file>